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5B3" w:rsidRPr="00FC25B3" w:rsidRDefault="00FC25B3" w:rsidP="00FC25B3">
      <w:pPr>
        <w:jc w:val="center"/>
        <w:rPr>
          <w:rFonts w:asciiTheme="majorHAnsi" w:hAnsiTheme="majorHAnsi"/>
          <w:sz w:val="28"/>
          <w:szCs w:val="28"/>
        </w:rPr>
      </w:pPr>
      <w:r w:rsidRPr="00FC25B3">
        <w:rPr>
          <w:rFonts w:asciiTheme="majorHAnsi" w:hAnsiTheme="majorHAnsi"/>
          <w:sz w:val="28"/>
          <w:szCs w:val="28"/>
          <w:lang w:val="bg-BG"/>
        </w:rPr>
        <w:t>Тема20:Програмируеми лог. ИС</w:t>
      </w:r>
    </w:p>
    <w:p w:rsidR="00FC25B3" w:rsidRPr="00FC25B3" w:rsidRDefault="00FC25B3" w:rsidP="00FC25B3"/>
    <w:p w:rsidR="00FC25B3" w:rsidRPr="00FC25B3" w:rsidRDefault="00FC25B3" w:rsidP="00FC25B3">
      <w:pPr>
        <w:rPr>
          <w:lang w:val="bg-BG"/>
        </w:rPr>
      </w:pPr>
      <w:r>
        <w:rPr>
          <w:lang w:val="bg-BG"/>
        </w:rPr>
        <w:t>Д</w:t>
      </w:r>
      <w:r w:rsidR="001314C2">
        <w:rPr>
          <w:lang w:val="bg-BG"/>
        </w:rPr>
        <w:t>елят на: *Маск програми</w:t>
      </w:r>
      <w:r w:rsidRPr="00FC25B3">
        <w:rPr>
          <w:lang w:val="bg-BG"/>
        </w:rPr>
        <w:t>руеми</w:t>
      </w:r>
    </w:p>
    <w:p w:rsidR="00FC25B3" w:rsidRPr="00FC25B3" w:rsidRDefault="00FC25B3" w:rsidP="00FC25B3">
      <w:pPr>
        <w:rPr>
          <w:lang w:val="bg-BG"/>
        </w:rPr>
      </w:pPr>
      <w:r w:rsidRPr="00FC25B3">
        <w:rPr>
          <w:lang w:val="bg-BG"/>
        </w:rPr>
        <w:t xml:space="preserve">*физич. възд-вие в/у отделни части на корпусирани ИС </w:t>
      </w:r>
    </w:p>
    <w:p w:rsidR="00FC25B3" w:rsidRPr="00FC25B3" w:rsidRDefault="00FC25B3" w:rsidP="00FC25B3">
      <w:pPr>
        <w:rPr>
          <w:lang w:val="bg-BG"/>
        </w:rPr>
      </w:pPr>
      <w:r w:rsidRPr="00FC25B3">
        <w:rPr>
          <w:b/>
          <w:lang w:val="bg-BG"/>
        </w:rPr>
        <w:t>Програмируеми ИС</w:t>
      </w:r>
      <w:r w:rsidRPr="00FC25B3">
        <w:rPr>
          <w:lang w:val="bg-BG"/>
        </w:rPr>
        <w:t xml:space="preserve"> биват:</w:t>
      </w:r>
    </w:p>
    <w:p w:rsidR="00FC25B3" w:rsidRPr="00FC25B3" w:rsidRDefault="00FC25B3" w:rsidP="00FC25B3">
      <w:pPr>
        <w:rPr>
          <w:lang w:val="bg-BG"/>
        </w:rPr>
      </w:pPr>
      <w:r w:rsidRPr="00FC25B3">
        <w:rPr>
          <w:lang w:val="bg-BG"/>
        </w:rPr>
        <w:t>*Приложно програмируеми</w:t>
      </w:r>
    </w:p>
    <w:p w:rsidR="00FC25B3" w:rsidRPr="00FC25B3" w:rsidRDefault="00FC25B3" w:rsidP="00FC25B3">
      <w:pPr>
        <w:rPr>
          <w:lang w:val="ru-RU"/>
        </w:rPr>
      </w:pPr>
      <w:proofErr w:type="gramStart"/>
      <w:r w:rsidRPr="00FC25B3">
        <w:t>FPGA</w:t>
      </w:r>
      <w:r w:rsidRPr="00FC25B3">
        <w:rPr>
          <w:lang w:val="ru-RU"/>
        </w:rPr>
        <w:t xml:space="preserve"> ;</w:t>
      </w:r>
      <w:proofErr w:type="gramEnd"/>
      <w:r w:rsidRPr="00FC25B3">
        <w:rPr>
          <w:lang w:val="ru-RU"/>
        </w:rPr>
        <w:t xml:space="preserve"> * </w:t>
      </w:r>
      <w:r w:rsidRPr="00FC25B3">
        <w:t>CPLD</w:t>
      </w:r>
      <w:r w:rsidRPr="00FC25B3">
        <w:rPr>
          <w:lang w:val="ru-RU"/>
        </w:rPr>
        <w:t>; *</w:t>
      </w:r>
      <w:r w:rsidRPr="00FC25B3">
        <w:t>EPLD</w:t>
      </w:r>
    </w:p>
    <w:p w:rsidR="00FC25B3" w:rsidRPr="00FC25B3" w:rsidRDefault="00FC25B3" w:rsidP="00FC25B3">
      <w:pPr>
        <w:rPr>
          <w:b/>
          <w:lang w:val="bg-BG"/>
        </w:rPr>
      </w:pPr>
      <w:proofErr w:type="gramStart"/>
      <w:r w:rsidRPr="00FC25B3">
        <w:rPr>
          <w:b/>
        </w:rPr>
        <w:t>FPGA</w:t>
      </w:r>
      <w:r w:rsidRPr="00FC25B3">
        <w:rPr>
          <w:b/>
          <w:lang w:val="ru-RU"/>
        </w:rPr>
        <w:t>-</w:t>
      </w:r>
      <w:r w:rsidRPr="00FC25B3">
        <w:rPr>
          <w:b/>
          <w:lang w:val="bg-BG"/>
        </w:rPr>
        <w:t xml:space="preserve"> </w:t>
      </w:r>
      <w:r w:rsidRPr="00FC25B3">
        <w:rPr>
          <w:lang w:val="bg-BG"/>
        </w:rPr>
        <w:t>прости лог.матрици</w:t>
      </w:r>
      <w:r w:rsidR="001314C2">
        <w:rPr>
          <w:b/>
          <w:lang w:val="bg-BG"/>
        </w:rPr>
        <w:t>.</w:t>
      </w:r>
      <w:proofErr w:type="gramEnd"/>
      <w:r w:rsidR="001314C2">
        <w:rPr>
          <w:b/>
          <w:lang w:val="bg-BG"/>
        </w:rPr>
        <w:t xml:space="preserve"> – </w:t>
      </w:r>
      <w:r w:rsidR="001314C2">
        <w:rPr>
          <w:lang w:val="bg-BG"/>
        </w:rPr>
        <w:t>Характеризират се с статична памет. При реализирането на сложни функции</w:t>
      </w:r>
      <w:r w:rsidRPr="00FC25B3">
        <w:rPr>
          <w:b/>
          <w:lang w:val="bg-BG"/>
        </w:rPr>
        <w:t xml:space="preserve"> </w:t>
      </w:r>
      <w:r w:rsidR="001314C2">
        <w:rPr>
          <w:b/>
          <w:lang w:val="bg-BG"/>
        </w:rPr>
        <w:t xml:space="preserve"> </w:t>
      </w:r>
      <w:r w:rsidR="001314C2">
        <w:rPr>
          <w:lang w:val="bg-BG"/>
        </w:rPr>
        <w:t xml:space="preserve">са необходими голям брой елементи и затова се използват долните </w:t>
      </w:r>
      <w:r w:rsidR="001314C2" w:rsidRPr="001314C2">
        <w:rPr>
          <w:lang w:val="bg-BG"/>
        </w:rPr>
        <w:sym w:font="Wingdings" w:char="F04A"/>
      </w:r>
      <w:r w:rsidRPr="00FC25B3">
        <w:rPr>
          <w:b/>
          <w:lang w:val="bg-BG"/>
        </w:rPr>
        <w:t xml:space="preserve">         </w:t>
      </w:r>
    </w:p>
    <w:p w:rsidR="00FC25B3" w:rsidRDefault="00FC25B3" w:rsidP="00FC25B3">
      <w:pPr>
        <w:rPr>
          <w:lang w:val="bg-BG"/>
        </w:rPr>
      </w:pPr>
      <w:proofErr w:type="gramStart"/>
      <w:r w:rsidRPr="00FC25B3">
        <w:rPr>
          <w:b/>
        </w:rPr>
        <w:t>CPLD</w:t>
      </w:r>
      <w:r w:rsidRPr="00FC25B3">
        <w:rPr>
          <w:lang w:val="bg-BG"/>
        </w:rPr>
        <w:t>-комплексно прог-уеми</w:t>
      </w:r>
      <w:r w:rsidR="001314C2">
        <w:rPr>
          <w:lang w:val="bg-BG"/>
        </w:rPr>
        <w:t xml:space="preserve"> – при тях се използват матрици от програмируеми блокове и матрици с програмируеми междусъединения.</w:t>
      </w:r>
      <w:proofErr w:type="gramEnd"/>
      <w:r w:rsidR="001314C2">
        <w:rPr>
          <w:lang w:val="bg-BG"/>
        </w:rPr>
        <w:t xml:space="preserve"> Решаване на уравнения на няколко нива. </w:t>
      </w:r>
      <w:r w:rsidR="001314C2" w:rsidRPr="00FC25B3">
        <w:rPr>
          <w:lang w:val="bg-BG"/>
        </w:rPr>
        <w:t>(</w:t>
      </w:r>
      <w:r w:rsidR="001314C2" w:rsidRPr="00FC25B3">
        <w:t>XILINX</w:t>
      </w:r>
      <w:r w:rsidR="001314C2" w:rsidRPr="00FC25B3">
        <w:rPr>
          <w:lang w:val="bg-BG"/>
        </w:rPr>
        <w:t xml:space="preserve">, </w:t>
      </w:r>
      <w:proofErr w:type="spellStart"/>
      <w:r w:rsidR="001314C2" w:rsidRPr="00FC25B3">
        <w:t>Altera</w:t>
      </w:r>
      <w:proofErr w:type="spellEnd"/>
      <w:r w:rsidR="001314C2" w:rsidRPr="00FC25B3">
        <w:rPr>
          <w:lang w:val="bg-BG"/>
        </w:rPr>
        <w:t xml:space="preserve"> )</w:t>
      </w:r>
    </w:p>
    <w:p w:rsidR="001314C2" w:rsidRPr="001314C2" w:rsidRDefault="001314C2" w:rsidP="00FC25B3">
      <w:pPr>
        <w:rPr>
          <w:lang w:val="ru-RU"/>
        </w:rPr>
      </w:pPr>
      <w:r w:rsidRPr="00FC25B3">
        <w:t>FPGA</w:t>
      </w:r>
      <w:r w:rsidRPr="00FC25B3">
        <w:rPr>
          <w:lang w:val="bg-BG"/>
        </w:rPr>
        <w:t xml:space="preserve"> </w:t>
      </w:r>
      <w:proofErr w:type="gramStart"/>
      <w:r w:rsidRPr="00FC25B3">
        <w:rPr>
          <w:lang w:val="bg-BG"/>
        </w:rPr>
        <w:t xml:space="preserve">и  </w:t>
      </w:r>
      <w:r w:rsidRPr="00FC25B3">
        <w:t>CPLD</w:t>
      </w:r>
      <w:proofErr w:type="gramEnd"/>
      <w:r w:rsidRPr="00FC25B3">
        <w:rPr>
          <w:lang w:val="bg-BG"/>
        </w:rPr>
        <w:t xml:space="preserve"> са еднократно програмируеми </w:t>
      </w:r>
      <w:r w:rsidRPr="00FC25B3">
        <w:rPr>
          <w:lang w:val="ru-RU"/>
        </w:rPr>
        <w:t xml:space="preserve">, </w:t>
      </w:r>
      <w:r w:rsidRPr="00FC25B3">
        <w:t>a</w:t>
      </w:r>
      <w:r w:rsidRPr="00FC25B3">
        <w:rPr>
          <w:lang w:val="ru-RU"/>
        </w:rPr>
        <w:t xml:space="preserve"> </w:t>
      </w:r>
      <w:r w:rsidRPr="00FC25B3">
        <w:rPr>
          <w:lang w:val="bg-BG"/>
        </w:rPr>
        <w:t xml:space="preserve">безброй много пъти може да се програмира </w:t>
      </w:r>
      <w:r w:rsidRPr="00FC25B3">
        <w:t>EPLD</w:t>
      </w:r>
      <w:r w:rsidRPr="00FC25B3">
        <w:rPr>
          <w:lang w:val="ru-RU"/>
        </w:rPr>
        <w:t>.</w:t>
      </w:r>
    </w:p>
    <w:p w:rsidR="00FC25B3" w:rsidRPr="00FC25B3" w:rsidRDefault="00FC25B3" w:rsidP="00FC25B3">
      <w:pPr>
        <w:rPr>
          <w:lang w:val="bg-BG"/>
        </w:rPr>
      </w:pPr>
      <w:r w:rsidRPr="00FC25B3">
        <w:rPr>
          <w:b/>
        </w:rPr>
        <w:t>EPLD</w:t>
      </w:r>
      <w:r w:rsidRPr="00FC25B3">
        <w:rPr>
          <w:b/>
          <w:lang w:val="bg-BG"/>
        </w:rPr>
        <w:t>-</w:t>
      </w:r>
      <w:r w:rsidRPr="00FC25B3">
        <w:rPr>
          <w:lang w:val="bg-BG"/>
        </w:rPr>
        <w:t>репрог-уеми лог.схеми</w:t>
      </w:r>
      <w:r w:rsidR="001314C2">
        <w:rPr>
          <w:lang w:val="bg-BG"/>
        </w:rPr>
        <w:t xml:space="preserve"> </w:t>
      </w:r>
      <w:r w:rsidRPr="00FC25B3">
        <w:rPr>
          <w:lang w:val="bg-BG"/>
        </w:rPr>
        <w:t xml:space="preserve">(с </w:t>
      </w:r>
      <w:r w:rsidRPr="00FC25B3">
        <w:t>UV</w:t>
      </w:r>
      <w:r w:rsidRPr="00FC25B3">
        <w:rPr>
          <w:lang w:val="bg-BG"/>
        </w:rPr>
        <w:t xml:space="preserve"> светлина; локално; изтриваеми)</w:t>
      </w:r>
    </w:p>
    <w:p w:rsidR="00FC25B3" w:rsidRPr="00FC25B3" w:rsidRDefault="00FC25B3" w:rsidP="00FC25B3">
      <w:pPr>
        <w:rPr>
          <w:lang w:val="ru-RU"/>
        </w:rPr>
      </w:pPr>
      <w:r w:rsidRPr="00FC25B3">
        <w:t>FPGA</w:t>
      </w:r>
      <w:r w:rsidRPr="00FC25B3">
        <w:rPr>
          <w:lang w:val="bg-BG"/>
        </w:rPr>
        <w:t xml:space="preserve"> </w:t>
      </w:r>
      <w:proofErr w:type="gramStart"/>
      <w:r w:rsidRPr="00FC25B3">
        <w:rPr>
          <w:lang w:val="bg-BG"/>
        </w:rPr>
        <w:t xml:space="preserve">и  </w:t>
      </w:r>
      <w:r w:rsidRPr="00FC25B3">
        <w:t>CPLD</w:t>
      </w:r>
      <w:proofErr w:type="gramEnd"/>
      <w:r w:rsidRPr="00FC25B3">
        <w:rPr>
          <w:lang w:val="bg-BG"/>
        </w:rPr>
        <w:t xml:space="preserve"> са еднократно програмируеми </w:t>
      </w:r>
      <w:r w:rsidRPr="00FC25B3">
        <w:rPr>
          <w:lang w:val="ru-RU"/>
        </w:rPr>
        <w:t xml:space="preserve">, </w:t>
      </w:r>
      <w:r w:rsidRPr="00FC25B3">
        <w:t>a</w:t>
      </w:r>
      <w:r w:rsidRPr="00FC25B3">
        <w:rPr>
          <w:lang w:val="ru-RU"/>
        </w:rPr>
        <w:t xml:space="preserve"> </w:t>
      </w:r>
      <w:r w:rsidRPr="00FC25B3">
        <w:rPr>
          <w:lang w:val="bg-BG"/>
        </w:rPr>
        <w:t xml:space="preserve">безброй много пъти може да се програмира </w:t>
      </w:r>
      <w:r w:rsidRPr="00FC25B3">
        <w:t>EPLD</w:t>
      </w:r>
      <w:r w:rsidRPr="00FC25B3">
        <w:rPr>
          <w:lang w:val="ru-RU"/>
        </w:rPr>
        <w:t>.</w:t>
      </w:r>
    </w:p>
    <w:p w:rsidR="00FC25B3" w:rsidRPr="001314C2" w:rsidRDefault="00FC25B3" w:rsidP="00FC25B3">
      <w:pPr>
        <w:rPr>
          <w:lang w:val="bg-BG"/>
        </w:rPr>
      </w:pPr>
    </w:p>
    <w:p w:rsidR="00C913B1" w:rsidRPr="00961F36" w:rsidRDefault="00C913B1" w:rsidP="00961F36"/>
    <w:sectPr w:rsidR="00C913B1" w:rsidRPr="00961F36" w:rsidSect="006504AE">
      <w:pgSz w:w="12240" w:h="15840"/>
      <w:pgMar w:top="426" w:right="758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42101"/>
    <w:multiLevelType w:val="hybridMultilevel"/>
    <w:tmpl w:val="A6A6A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92B75"/>
    <w:multiLevelType w:val="hybridMultilevel"/>
    <w:tmpl w:val="DB26B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6A50F2"/>
    <w:multiLevelType w:val="hybridMultilevel"/>
    <w:tmpl w:val="4CACC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495271"/>
    <w:rsid w:val="001314C2"/>
    <w:rsid w:val="002C16BA"/>
    <w:rsid w:val="002D712B"/>
    <w:rsid w:val="003F6E28"/>
    <w:rsid w:val="00495271"/>
    <w:rsid w:val="004C0076"/>
    <w:rsid w:val="006504AE"/>
    <w:rsid w:val="00806F9B"/>
    <w:rsid w:val="008F2979"/>
    <w:rsid w:val="00961F36"/>
    <w:rsid w:val="00A45E47"/>
    <w:rsid w:val="00B35E99"/>
    <w:rsid w:val="00C913B1"/>
    <w:rsid w:val="00DA16AD"/>
    <w:rsid w:val="00E400C2"/>
    <w:rsid w:val="00FC2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3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0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4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35E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00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118</Words>
  <Characters>673</Characters>
  <Application>Microsoft Office Word</Application>
  <DocSecurity>0</DocSecurity>
  <Lines>5</Lines>
  <Paragraphs>1</Paragraphs>
  <ScaleCrop>false</ScaleCrop>
  <Company>Magic Keca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3</cp:revision>
  <dcterms:created xsi:type="dcterms:W3CDTF">2012-01-21T15:04:00Z</dcterms:created>
  <dcterms:modified xsi:type="dcterms:W3CDTF">2012-01-22T22:06:00Z</dcterms:modified>
</cp:coreProperties>
</file>